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6D" w:rsidRDefault="001111FE">
      <w:pPr>
        <w:widowControl/>
        <w:spacing w:line="600" w:lineRule="exact"/>
        <w:jc w:val="center"/>
        <w:rPr>
          <w:rFonts w:ascii="仿宋_GB2312" w:eastAsia="仿宋_GB2312" w:hAnsi="仿宋" w:cs="宋体"/>
          <w:b/>
          <w:kern w:val="0"/>
          <w:sz w:val="30"/>
          <w:szCs w:val="30"/>
        </w:rPr>
      </w:pPr>
      <w:r>
        <w:rPr>
          <w:rFonts w:ascii="仿宋_GB2312" w:eastAsia="仿宋_GB2312" w:hAnsi="仿宋" w:cs="宋体"/>
          <w:b/>
          <w:kern w:val="0"/>
          <w:sz w:val="30"/>
          <w:szCs w:val="30"/>
        </w:rPr>
        <w:t>202</w:t>
      </w:r>
      <w:r w:rsidR="009A3D88">
        <w:rPr>
          <w:rFonts w:ascii="仿宋_GB2312" w:eastAsia="仿宋_GB2312" w:hAnsi="仿宋" w:cs="宋体" w:hint="eastAsia"/>
          <w:b/>
          <w:kern w:val="0"/>
          <w:sz w:val="30"/>
          <w:szCs w:val="30"/>
        </w:rPr>
        <w:t>3</w:t>
      </w:r>
      <w:r>
        <w:rPr>
          <w:rFonts w:ascii="仿宋_GB2312" w:eastAsia="仿宋_GB2312" w:hAnsi="仿宋" w:cs="宋体" w:hint="eastAsia"/>
          <w:b/>
          <w:kern w:val="0"/>
          <w:sz w:val="30"/>
          <w:szCs w:val="30"/>
        </w:rPr>
        <w:t>年教育事业综合统计任务分解</w:t>
      </w:r>
      <w:r w:rsidR="0075229D">
        <w:rPr>
          <w:rFonts w:ascii="仿宋_GB2312" w:eastAsia="仿宋_GB2312" w:hAnsi="仿宋" w:cs="宋体" w:hint="eastAsia"/>
          <w:b/>
          <w:kern w:val="0"/>
          <w:sz w:val="30"/>
          <w:szCs w:val="30"/>
        </w:rPr>
        <w:t>表</w:t>
      </w:r>
    </w:p>
    <w:tbl>
      <w:tblPr>
        <w:tblW w:w="8819" w:type="dxa"/>
        <w:tblInd w:w="94" w:type="dxa"/>
        <w:tblLook w:val="04A0" w:firstRow="1" w:lastRow="0" w:firstColumn="1" w:lastColumn="0" w:noHBand="0" w:noVBand="1"/>
      </w:tblPr>
      <w:tblGrid>
        <w:gridCol w:w="457"/>
        <w:gridCol w:w="1400"/>
        <w:gridCol w:w="567"/>
        <w:gridCol w:w="828"/>
        <w:gridCol w:w="185"/>
        <w:gridCol w:w="172"/>
        <w:gridCol w:w="8"/>
        <w:gridCol w:w="1249"/>
        <w:gridCol w:w="8"/>
        <w:gridCol w:w="1522"/>
        <w:gridCol w:w="2413"/>
        <w:gridCol w:w="10"/>
      </w:tblGrid>
      <w:tr w:rsidR="00EF7D6D" w:rsidTr="00FA08A2">
        <w:trPr>
          <w:trHeight w:val="90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表号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表名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责任单位</w:t>
            </w:r>
          </w:p>
        </w:tc>
      </w:tr>
      <w:tr w:rsidR="00EF7D6D" w:rsidTr="00FA08A2">
        <w:trPr>
          <w:trHeight w:val="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教基10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01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学校基本情况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发展规划处</w:t>
            </w:r>
          </w:p>
        </w:tc>
      </w:tr>
      <w:tr w:rsidR="00EF7D6D" w:rsidTr="00FA08A2">
        <w:trPr>
          <w:trHeight w:val="15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教基13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高等教育学校基本情况</w:t>
            </w: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博士学位授权学科点，一流学科数量、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博后流动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站、授予同等学力申请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博士学位人数</w:t>
            </w:r>
            <w:bookmarkStart w:id="0" w:name="_GoBack"/>
            <w:bookmarkEnd w:id="0"/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 w:rsidTr="00FA08A2">
        <w:trPr>
          <w:trHeight w:val="358"/>
        </w:trPr>
        <w:tc>
          <w:tcPr>
            <w:tcW w:w="4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应届毕业生就业人数、升学人数</w:t>
            </w:r>
            <w:r w:rsidR="002B6EC0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="002B6EC0" w:rsidRPr="001834FD">
              <w:rPr>
                <w:rFonts w:ascii="仿宋_GB2312" w:eastAsia="仿宋_GB2312" w:hAnsi="宋体" w:cs="宋体" w:hint="eastAsia"/>
                <w:kern w:val="0"/>
                <w:sz w:val="24"/>
              </w:rPr>
              <w:t>预科注册学生数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招生就业处</w:t>
            </w:r>
          </w:p>
        </w:tc>
      </w:tr>
      <w:tr w:rsidR="00EF7D6D" w:rsidTr="00FA08A2">
        <w:trPr>
          <w:trHeight w:val="407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普通本科专业数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教务处</w:t>
            </w:r>
          </w:p>
        </w:tc>
      </w:tr>
      <w:tr w:rsidR="00EF7D6D" w:rsidTr="00FA08A2">
        <w:trPr>
          <w:trHeight w:val="15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 w:rsidP="000355D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院士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 w:rsidTr="00FA08A2">
        <w:trPr>
          <w:trHeight w:val="15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在校生中住宿生（研究生、本科生）、实有床位数（学校产权、非学校产权）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后勤管理处</w:t>
            </w:r>
          </w:p>
        </w:tc>
      </w:tr>
      <w:tr w:rsidR="00EF7D6D" w:rsidTr="00FA08A2">
        <w:trPr>
          <w:trHeight w:val="15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上学年参加国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家学生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体质健康标准测试的人数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体育部</w:t>
            </w:r>
          </w:p>
        </w:tc>
      </w:tr>
      <w:tr w:rsidR="00EF7D6D" w:rsidTr="00FA08A2">
        <w:trPr>
          <w:trHeight w:val="15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上学年全日制在校生短期出国校际交流人数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国际交流合作处</w:t>
            </w:r>
          </w:p>
        </w:tc>
      </w:tr>
      <w:tr w:rsidR="00EF7D6D" w:rsidTr="00FA08A2">
        <w:trPr>
          <w:trHeight w:val="357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安全保卫人员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保卫处</w:t>
            </w:r>
          </w:p>
        </w:tc>
      </w:tr>
      <w:tr w:rsidR="00EF7D6D" w:rsidTr="00FA08A2">
        <w:trPr>
          <w:trHeight w:val="40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学校首席信息官（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CIO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网络信息中心</w:t>
            </w:r>
          </w:p>
        </w:tc>
      </w:tr>
      <w:tr w:rsidR="00EF7D6D" w:rsidTr="00FA08A2">
        <w:trPr>
          <w:trHeight w:val="15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预防艾滋病教育和性教育相关课程活动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教务处</w:t>
            </w:r>
          </w:p>
        </w:tc>
      </w:tr>
      <w:tr w:rsidR="00EF7D6D" w:rsidTr="00FA08A2">
        <w:trPr>
          <w:trHeight w:val="15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学校简介</w:t>
            </w: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学校设立奖学金情况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学生工作处、研究生院</w:t>
            </w:r>
          </w:p>
        </w:tc>
      </w:tr>
      <w:tr w:rsidR="00EF7D6D" w:rsidTr="00FA08A2">
        <w:trPr>
          <w:trHeight w:val="343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4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主要校办产业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国有资产经营公司</w:t>
            </w:r>
          </w:p>
        </w:tc>
      </w:tr>
      <w:tr w:rsidR="00EF7D6D" w:rsidTr="00FA08A2">
        <w:trPr>
          <w:trHeight w:val="40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学校概况、沿革等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党政办公室</w:t>
            </w:r>
          </w:p>
        </w:tc>
      </w:tr>
      <w:tr w:rsidR="00EF7D6D" w:rsidTr="00FA08A2">
        <w:trPr>
          <w:trHeight w:val="42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机构设置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 w:rsidTr="00FA08A2">
        <w:trPr>
          <w:trHeight w:val="403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专业设置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教务处</w:t>
            </w:r>
          </w:p>
        </w:tc>
      </w:tr>
      <w:tr w:rsidR="00EF7D6D" w:rsidTr="00FA08A2">
        <w:trPr>
          <w:trHeight w:val="15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Pr="00DE1571" w:rsidRDefault="00754608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银铃教师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Pr="00DE1571" w:rsidRDefault="00754608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人事处/成人继续教育学院</w:t>
            </w:r>
          </w:p>
        </w:tc>
      </w:tr>
      <w:tr w:rsidR="00EF7D6D" w:rsidTr="00FA08A2">
        <w:trPr>
          <w:trHeight w:val="9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教基23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高等教育班额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教务处</w:t>
            </w:r>
          </w:p>
        </w:tc>
      </w:tr>
      <w:tr w:rsidR="00EF7D6D" w:rsidTr="00FA08A2">
        <w:trPr>
          <w:trHeight w:val="9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 w:rsidTr="00FA08A2">
        <w:trPr>
          <w:trHeight w:val="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26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普通本科分专业学生数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教务处、学生工作处、招生就业处</w:t>
            </w:r>
          </w:p>
        </w:tc>
      </w:tr>
      <w:tr w:rsidR="00EF7D6D" w:rsidTr="00FA08A2">
        <w:trPr>
          <w:trHeight w:val="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7E5E">
              <w:rPr>
                <w:rFonts w:ascii="仿宋_GB2312" w:eastAsia="仿宋_GB2312" w:hAnsi="宋体" w:cs="宋体" w:hint="eastAsia"/>
                <w:kern w:val="0"/>
                <w:sz w:val="24"/>
              </w:rPr>
              <w:t>教基33</w:t>
            </w:r>
            <w:r w:rsidRPr="00C87E5E">
              <w:rPr>
                <w:rFonts w:ascii="仿宋_GB2312" w:eastAsia="仿宋_GB2312" w:hAnsi="宋体" w:cs="宋体"/>
                <w:kern w:val="0"/>
                <w:sz w:val="24"/>
              </w:rPr>
              <w:t>26</w:t>
            </w:r>
            <w:r w:rsidRPr="00C87E5E">
              <w:rPr>
                <w:rFonts w:ascii="仿宋_GB2312" w:eastAsia="仿宋_GB2312" w:hAnsi="宋体" w:cs="宋体" w:hint="eastAsia"/>
                <w:kern w:val="0"/>
                <w:sz w:val="24"/>
              </w:rPr>
              <w:t>续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普通本科分专业学生数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教务处、学生工作处、招生就业处</w:t>
            </w:r>
          </w:p>
        </w:tc>
      </w:tr>
      <w:tr w:rsidR="00EF7D6D" w:rsidTr="00FA08A2">
        <w:trPr>
          <w:trHeight w:val="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27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成人专科分专业学生数</w:t>
            </w:r>
          </w:p>
        </w:tc>
        <w:tc>
          <w:tcPr>
            <w:tcW w:w="242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</w:t>
            </w:r>
          </w:p>
        </w:tc>
      </w:tr>
      <w:tr w:rsidR="00EF7D6D" w:rsidTr="00FA08A2">
        <w:trPr>
          <w:trHeight w:val="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Pr="00FA08A2" w:rsidRDefault="00FA08A2" w:rsidP="00FA08A2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</w:t>
            </w:r>
            <w:r w:rsidR="001111FE" w:rsidRPr="00FA08A2"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  <w:r w:rsidR="001111FE" w:rsidRPr="00FA08A2">
              <w:rPr>
                <w:rFonts w:ascii="仿宋_GB2312" w:eastAsia="仿宋_GB2312" w:hAnsi="宋体" w:cs="宋体"/>
                <w:kern w:val="0"/>
                <w:szCs w:val="21"/>
              </w:rPr>
              <w:t>27</w:t>
            </w:r>
            <w:r w:rsidR="001111FE" w:rsidRPr="00FA08A2">
              <w:rPr>
                <w:rFonts w:ascii="仿宋_GB2312" w:eastAsia="仿宋_GB2312" w:hAnsi="宋体" w:cs="宋体" w:hint="eastAsia"/>
                <w:kern w:val="0"/>
                <w:szCs w:val="21"/>
              </w:rPr>
              <w:t>续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成人专科分专业学生数</w:t>
            </w:r>
          </w:p>
        </w:tc>
        <w:tc>
          <w:tcPr>
            <w:tcW w:w="242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F7D6D" w:rsidTr="00FA08A2">
        <w:trPr>
          <w:trHeight w:val="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28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成人本科分专业学生数</w:t>
            </w:r>
          </w:p>
        </w:tc>
        <w:tc>
          <w:tcPr>
            <w:tcW w:w="242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F7D6D" w:rsidTr="00FA08A2">
        <w:trPr>
          <w:trHeight w:val="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Pr="00FA08A2" w:rsidRDefault="00FA08A2" w:rsidP="00FA08A2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</w:t>
            </w:r>
            <w:r w:rsidR="001111FE" w:rsidRPr="00FA08A2"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  <w:r w:rsidR="001111FE" w:rsidRPr="00FA08A2">
              <w:rPr>
                <w:rFonts w:ascii="仿宋_GB2312" w:eastAsia="仿宋_GB2312" w:hAnsi="宋体" w:cs="宋体"/>
                <w:kern w:val="0"/>
                <w:szCs w:val="21"/>
              </w:rPr>
              <w:t>28</w:t>
            </w:r>
            <w:r w:rsidR="001111FE" w:rsidRPr="00FA08A2">
              <w:rPr>
                <w:rFonts w:ascii="仿宋_GB2312" w:eastAsia="仿宋_GB2312" w:hAnsi="宋体" w:cs="宋体" w:hint="eastAsia"/>
                <w:kern w:val="0"/>
                <w:szCs w:val="21"/>
              </w:rPr>
              <w:t>续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成人本科分专业学生数</w:t>
            </w:r>
          </w:p>
        </w:tc>
        <w:tc>
          <w:tcPr>
            <w:tcW w:w="242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F7D6D" w:rsidTr="00FA08A2">
        <w:trPr>
          <w:trHeight w:val="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31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硕士研究生分专业（领域）学生数</w:t>
            </w:r>
          </w:p>
        </w:tc>
        <w:tc>
          <w:tcPr>
            <w:tcW w:w="242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 w:rsidTr="00FA08A2">
        <w:trPr>
          <w:trHeight w:val="82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续2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硕士研究生分专业（领域）学生数（专业型）</w:t>
            </w:r>
          </w:p>
        </w:tc>
        <w:tc>
          <w:tcPr>
            <w:tcW w:w="242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 w:rsidTr="00FA08A2">
        <w:trPr>
          <w:trHeight w:val="22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</w:t>
            </w:r>
            <w:r w:rsidR="004546B0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 w:rsidR="00DF26B7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高等教育分年龄在校学生数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普通本科生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学生工作处</w:t>
            </w:r>
          </w:p>
        </w:tc>
      </w:tr>
      <w:tr w:rsidR="00EF7D6D" w:rsidTr="00FA08A2">
        <w:trPr>
          <w:trHeight w:val="188"/>
        </w:trPr>
        <w:tc>
          <w:tcPr>
            <w:tcW w:w="4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成人专科、本科生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</w:t>
            </w:r>
          </w:p>
        </w:tc>
      </w:tr>
      <w:tr w:rsidR="00EF7D6D" w:rsidTr="00FA08A2">
        <w:trPr>
          <w:trHeight w:val="342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 w:rsidTr="00FA08A2">
        <w:trPr>
          <w:trHeight w:val="229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="004546B0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 w:rsidR="00DF26B7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高等教育招生、在校生来源情况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招生数，在校生数（普通本科）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学生工作处、招生就业处</w:t>
            </w:r>
          </w:p>
        </w:tc>
      </w:tr>
      <w:tr w:rsidR="00EF7D6D" w:rsidTr="00FA08A2">
        <w:trPr>
          <w:trHeight w:val="237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在校生数（成人专科、本科）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</w:t>
            </w:r>
          </w:p>
        </w:tc>
      </w:tr>
      <w:tr w:rsidR="00EF7D6D" w:rsidTr="00FA08A2">
        <w:trPr>
          <w:trHeight w:val="288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在校生数（硕士研究生）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 w:rsidTr="00FA08A2">
        <w:trPr>
          <w:trHeight w:val="288"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="004546B0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 w:rsidR="00DF26B7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53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普通本科、高职本科录取类型来源情况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招生就业处</w:t>
            </w:r>
          </w:p>
        </w:tc>
      </w:tr>
      <w:tr w:rsidR="00EF7D6D" w:rsidTr="00FA08A2">
        <w:trPr>
          <w:trHeight w:val="288"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="004546B0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 w:rsidR="00DF26B7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53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普通本科、高职本科招生类型来源情况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招生就业处</w:t>
            </w:r>
          </w:p>
        </w:tc>
      </w:tr>
      <w:tr w:rsidR="00EF7D6D" w:rsidTr="00FA08A2">
        <w:trPr>
          <w:trHeight w:val="128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="004546B0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教基30</w:t>
            </w:r>
            <w:r w:rsidR="00DF26B7">
              <w:rPr>
                <w:rFonts w:ascii="仿宋_GB2312" w:eastAsia="仿宋_GB2312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学生变动情况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普通本科生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学生工作处</w:t>
            </w:r>
          </w:p>
        </w:tc>
      </w:tr>
      <w:tr w:rsidR="00EF7D6D" w:rsidTr="00FA08A2">
        <w:trPr>
          <w:trHeight w:val="25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成人本科、专科生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</w:t>
            </w:r>
          </w:p>
        </w:tc>
      </w:tr>
      <w:tr w:rsidR="00EF7D6D" w:rsidTr="00FA08A2">
        <w:trPr>
          <w:trHeight w:val="22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 w:rsidTr="00FA08A2">
        <w:trPr>
          <w:trHeight w:val="451"/>
        </w:trPr>
        <w:tc>
          <w:tcPr>
            <w:tcW w:w="4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="004546B0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教基30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  <w:r w:rsidR="00DF26B7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395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在校生中死亡的主要原因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学生工作处</w:t>
            </w:r>
          </w:p>
        </w:tc>
      </w:tr>
      <w:tr w:rsidR="00EF7D6D" w:rsidTr="00FA08A2">
        <w:trPr>
          <w:trHeight w:val="322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 w:rsidTr="00FA08A2">
        <w:trPr>
          <w:trHeight w:val="48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="004546B0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  <w:r w:rsidR="00DF26B7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职业教育学生、高等教育学生休退学的主要原因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学生工作处</w:t>
            </w:r>
          </w:p>
        </w:tc>
      </w:tr>
      <w:tr w:rsidR="00EF7D6D" w:rsidTr="00FA08A2">
        <w:trPr>
          <w:trHeight w:val="552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成人本科、专科生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</w:t>
            </w:r>
          </w:p>
        </w:tc>
      </w:tr>
      <w:tr w:rsidR="00EF7D6D" w:rsidTr="00FA08A2">
        <w:trPr>
          <w:trHeight w:val="17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 w:rsidTr="00FA08A2">
        <w:trPr>
          <w:gridAfter w:val="1"/>
          <w:wAfter w:w="10" w:type="dxa"/>
          <w:trHeight w:val="27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4546B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教基30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  <w:r w:rsidR="002D619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在校生中</w:t>
            </w:r>
          </w:p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其他情况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共产党员、民主党派数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组织部、统战部</w:t>
            </w:r>
          </w:p>
        </w:tc>
      </w:tr>
      <w:tr w:rsidR="00EF7D6D" w:rsidTr="000D2EF0">
        <w:trPr>
          <w:gridAfter w:val="1"/>
          <w:wAfter w:w="10" w:type="dxa"/>
          <w:trHeight w:val="321"/>
        </w:trPr>
        <w:tc>
          <w:tcPr>
            <w:tcW w:w="4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共青团员数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</w:p>
        </w:tc>
      </w:tr>
      <w:tr w:rsidR="00EF7D6D" w:rsidTr="00FA08A2">
        <w:trPr>
          <w:gridAfter w:val="1"/>
          <w:wAfter w:w="10" w:type="dxa"/>
          <w:trHeight w:val="656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华侨和港澳台数、少数民族和残疾人数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学生工作处、研究生院、继续教育学院（对应填写）</w:t>
            </w:r>
          </w:p>
        </w:tc>
      </w:tr>
      <w:tr w:rsidR="00EF7D6D" w:rsidTr="00FA08A2">
        <w:trPr>
          <w:gridAfter w:val="1"/>
          <w:wAfter w:w="10" w:type="dxa"/>
          <w:trHeight w:val="377"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 w:rsidR="004546B0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教基30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  <w:r w:rsidR="002D619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53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国际学生基本情况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国际教育学院</w:t>
            </w:r>
          </w:p>
        </w:tc>
      </w:tr>
      <w:tr w:rsidR="003F355E" w:rsidTr="00FA08A2">
        <w:trPr>
          <w:gridAfter w:val="1"/>
          <w:wAfter w:w="10" w:type="dxa"/>
          <w:trHeight w:val="377"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5E" w:rsidRPr="006C1F06" w:rsidRDefault="003F355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C1F06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 w:rsidR="004546B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5E" w:rsidRPr="006C1F06" w:rsidRDefault="003F355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C1F06">
              <w:rPr>
                <w:rFonts w:ascii="仿宋_GB2312" w:eastAsia="仿宋_GB2312" w:hAnsi="宋体" w:cs="宋体" w:hint="eastAsia"/>
                <w:kern w:val="0"/>
                <w:sz w:val="24"/>
              </w:rPr>
              <w:t>教基339</w:t>
            </w:r>
            <w:r w:rsidR="002D619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53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5E" w:rsidRPr="006C1F06" w:rsidRDefault="003F355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C1F06">
              <w:rPr>
                <w:rFonts w:ascii="仿宋_GB2312" w:eastAsia="仿宋_GB2312" w:hAnsi="宋体" w:cs="宋体" w:hint="eastAsia"/>
                <w:kern w:val="0"/>
                <w:sz w:val="24"/>
              </w:rPr>
              <w:t>中外合作办学机构及项目基本情况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5E" w:rsidRPr="006C1F06" w:rsidRDefault="00671C81" w:rsidP="00A64DD8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C1F06">
              <w:rPr>
                <w:rFonts w:ascii="仿宋_GB2312" w:eastAsia="仿宋_GB2312" w:hAnsi="宋体" w:cs="宋体" w:hint="eastAsia"/>
                <w:kern w:val="0"/>
                <w:sz w:val="24"/>
              </w:rPr>
              <w:t>国际教育学院</w:t>
            </w:r>
          </w:p>
        </w:tc>
      </w:tr>
      <w:tr w:rsidR="00FA08A2" w:rsidTr="00FA08A2">
        <w:trPr>
          <w:gridAfter w:val="1"/>
          <w:wAfter w:w="10" w:type="dxa"/>
          <w:trHeight w:val="377"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A2" w:rsidRPr="006C1F06" w:rsidRDefault="00FA08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A2" w:rsidRPr="006C1F06" w:rsidRDefault="00FA08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3392续1</w:t>
            </w:r>
          </w:p>
        </w:tc>
        <w:tc>
          <w:tcPr>
            <w:tcW w:w="453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A2" w:rsidRPr="006C1F06" w:rsidRDefault="00FA08A2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C1F06">
              <w:rPr>
                <w:rFonts w:ascii="仿宋_GB2312" w:eastAsia="仿宋_GB2312" w:hAnsi="宋体" w:cs="宋体" w:hint="eastAsia"/>
                <w:kern w:val="0"/>
                <w:sz w:val="24"/>
              </w:rPr>
              <w:t>中外合作办学机构及项目基本情况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A2" w:rsidRPr="006C1F06" w:rsidRDefault="00FA08A2" w:rsidP="00A64DD8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C1F06">
              <w:rPr>
                <w:rFonts w:ascii="仿宋_GB2312" w:eastAsia="仿宋_GB2312" w:hAnsi="宋体" w:cs="宋体" w:hint="eastAsia"/>
                <w:kern w:val="0"/>
                <w:sz w:val="24"/>
              </w:rPr>
              <w:t>国际教育学院</w:t>
            </w:r>
          </w:p>
        </w:tc>
      </w:tr>
      <w:tr w:rsidR="00FA08A2" w:rsidTr="00FA08A2">
        <w:trPr>
          <w:gridAfter w:val="1"/>
          <w:wAfter w:w="10" w:type="dxa"/>
          <w:trHeight w:val="377"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A2" w:rsidRPr="006C1F06" w:rsidRDefault="00FA08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A2" w:rsidRPr="006C1F06" w:rsidRDefault="00FA08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3392续2</w:t>
            </w:r>
          </w:p>
        </w:tc>
        <w:tc>
          <w:tcPr>
            <w:tcW w:w="453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A2" w:rsidRPr="006C1F06" w:rsidRDefault="00FA08A2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C1F06">
              <w:rPr>
                <w:rFonts w:ascii="仿宋_GB2312" w:eastAsia="仿宋_GB2312" w:hAnsi="宋体" w:cs="宋体" w:hint="eastAsia"/>
                <w:kern w:val="0"/>
                <w:sz w:val="24"/>
              </w:rPr>
              <w:t>中外合作办学机构及项目基本情况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A2" w:rsidRPr="006C1F06" w:rsidRDefault="00FA08A2" w:rsidP="00A64DD8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C1F06">
              <w:rPr>
                <w:rFonts w:ascii="仿宋_GB2312" w:eastAsia="仿宋_GB2312" w:hAnsi="宋体" w:cs="宋体" w:hint="eastAsia"/>
                <w:kern w:val="0"/>
                <w:sz w:val="24"/>
              </w:rPr>
              <w:t>国际教育学院</w:t>
            </w:r>
          </w:p>
        </w:tc>
      </w:tr>
      <w:tr w:rsidR="00EF7D6D" w:rsidTr="00FA08A2">
        <w:trPr>
          <w:gridAfter w:val="1"/>
          <w:wAfter w:w="10" w:type="dxa"/>
          <w:trHeight w:val="377"/>
        </w:trPr>
        <w:tc>
          <w:tcPr>
            <w:tcW w:w="4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 w:rsidR="00FA08A2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  <w:r w:rsidR="002D6193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95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对外开展培训情况</w:t>
            </w:r>
          </w:p>
        </w:tc>
        <w:tc>
          <w:tcPr>
            <w:tcW w:w="314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按业务归口，如横向课题类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科学技术处</w:t>
            </w:r>
          </w:p>
        </w:tc>
      </w:tr>
      <w:tr w:rsidR="00EF7D6D" w:rsidTr="00FA08A2">
        <w:trPr>
          <w:gridAfter w:val="1"/>
          <w:wAfter w:w="10" w:type="dxa"/>
          <w:trHeight w:val="377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按业务归口，如职业技能培训、专项业务培训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教育培训学院</w:t>
            </w:r>
          </w:p>
        </w:tc>
      </w:tr>
      <w:tr w:rsidR="00EF7D6D" w:rsidTr="00FA08A2">
        <w:trPr>
          <w:gridAfter w:val="1"/>
          <w:wAfter w:w="10" w:type="dxa"/>
          <w:trHeight w:val="38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 w:rsidR="00FA08A2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教基43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  <w:r w:rsidR="002D6193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高等教育学校教职工情况</w:t>
            </w:r>
          </w:p>
        </w:tc>
        <w:tc>
          <w:tcPr>
            <w:tcW w:w="241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 w:rsidTr="00FA08A2">
        <w:trPr>
          <w:gridAfter w:val="1"/>
          <w:wAfter w:w="10" w:type="dxa"/>
          <w:trHeight w:val="38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 w:rsidR="00FA08A2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教基43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  <w:r w:rsidR="002D619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职业教育学校、高等教育学校专任教师分年龄情况</w:t>
            </w:r>
          </w:p>
        </w:tc>
        <w:tc>
          <w:tcPr>
            <w:tcW w:w="24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F7D6D" w:rsidTr="000D2EF0">
        <w:trPr>
          <w:gridAfter w:val="1"/>
          <w:wAfter w:w="10" w:type="dxa"/>
          <w:trHeight w:val="7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 w:rsidR="00FA08A2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9A" w:rsidRDefault="002D6193" w:rsidP="000D2EF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教基43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高等教育学校专任教师教学领域分学科门类情况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 w:rsidTr="00FA08A2">
        <w:trPr>
          <w:gridAfter w:val="1"/>
          <w:wAfter w:w="10" w:type="dxa"/>
          <w:trHeight w:val="258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 w:rsidR="00FA08A2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教基43</w:t>
            </w:r>
            <w:r w:rsidR="00FA5B54">
              <w:rPr>
                <w:rFonts w:ascii="仿宋_GB2312" w:eastAsia="仿宋_GB2312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3017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职业教育学校、高等教育学校教师分学历（位）情况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专任教师、外籍教师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 w:rsidTr="00FA08A2">
        <w:trPr>
          <w:gridAfter w:val="1"/>
          <w:wAfter w:w="10" w:type="dxa"/>
          <w:trHeight w:val="333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1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Pr="003608A6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8A6">
              <w:rPr>
                <w:rFonts w:ascii="仿宋_GB2312" w:eastAsia="仿宋_GB2312" w:hAnsi="宋体" w:cs="宋体" w:hint="eastAsia"/>
                <w:kern w:val="0"/>
                <w:sz w:val="24"/>
              </w:rPr>
              <w:t>校外教师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Pr="003608A6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8A6"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</w:t>
            </w:r>
          </w:p>
        </w:tc>
      </w:tr>
      <w:tr w:rsidR="00EF7D6D" w:rsidTr="00FA08A2">
        <w:trPr>
          <w:gridAfter w:val="1"/>
          <w:wAfter w:w="10" w:type="dxa"/>
          <w:trHeight w:val="38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 w:rsidR="00FA08A2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教基43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  <w:r w:rsidR="00FA5B5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009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高等教育学校教师授课分类情况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Pr="003608A6" w:rsidRDefault="001111FE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8A6">
              <w:rPr>
                <w:rFonts w:ascii="仿宋_GB2312" w:eastAsia="仿宋_GB2312" w:hAnsi="宋体" w:cs="宋体" w:hint="eastAsia"/>
                <w:kern w:val="0"/>
                <w:sz w:val="24"/>
              </w:rPr>
              <w:t>专任教师、外籍教师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Pr="003608A6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8A6"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 w:rsidTr="00FA08A2">
        <w:trPr>
          <w:gridAfter w:val="1"/>
          <w:wAfter w:w="10" w:type="dxa"/>
          <w:trHeight w:val="204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0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Pr="003608A6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8A6">
              <w:rPr>
                <w:rFonts w:ascii="仿宋_GB2312" w:eastAsia="仿宋_GB2312" w:hAnsi="宋体" w:cs="宋体" w:hint="eastAsia"/>
                <w:kern w:val="0"/>
                <w:sz w:val="24"/>
              </w:rPr>
              <w:t>校外教师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Pr="003608A6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08A6"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</w:t>
            </w:r>
          </w:p>
        </w:tc>
      </w:tr>
      <w:tr w:rsidR="00EF7D6D" w:rsidTr="00FA08A2">
        <w:trPr>
          <w:gridAfter w:val="1"/>
          <w:wAfter w:w="10" w:type="dxa"/>
          <w:trHeight w:val="8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FA08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教基40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  <w:r w:rsidR="00FA5B54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专任教师变动情况</w:t>
            </w: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 w:rsidTr="00FA08A2">
        <w:trPr>
          <w:gridAfter w:val="1"/>
          <w:wAfter w:w="10" w:type="dxa"/>
          <w:trHeight w:val="8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FA08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教基40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  <w:r w:rsidR="00C23EC9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心理咨询工作人员（心理健康教师）情况</w:t>
            </w: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 w:rsidTr="00FA08A2">
        <w:trPr>
          <w:gridAfter w:val="1"/>
          <w:wAfter w:w="10" w:type="dxa"/>
          <w:trHeight w:val="8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 w:rsidR="00FA08A2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教基43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  <w:r w:rsidR="00C23EC9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研究生指导教师情况</w:t>
            </w: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 w:rsidTr="00FA08A2">
        <w:trPr>
          <w:gridAfter w:val="1"/>
          <w:wAfter w:w="10" w:type="dxa"/>
          <w:trHeight w:val="8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 w:rsidR="00FA08A2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教基43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  <w:r w:rsidR="00C23EC9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专职辅导员分年龄、专业技术职务、学历情况</w:t>
            </w: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 w:rsidTr="00FA08A2">
        <w:trPr>
          <w:gridAfter w:val="1"/>
          <w:wAfter w:w="10" w:type="dxa"/>
          <w:trHeight w:val="8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 w:rsidR="00FA08A2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教基40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  <w:r w:rsidR="00C23EC9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教职工其他情况</w:t>
            </w: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 w:rsidP="0075229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 w:rsidTr="00FA08A2">
        <w:trPr>
          <w:gridAfter w:val="1"/>
          <w:wAfter w:w="10" w:type="dxa"/>
          <w:trHeight w:val="8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 w:rsidR="00FA08A2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教基40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  <w:r w:rsidR="00C23EC9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专任教师接受培训情况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 w:rsidTr="00FA08A2">
        <w:trPr>
          <w:gridAfter w:val="1"/>
          <w:wAfter w:w="10" w:type="dxa"/>
          <w:trHeight w:val="8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 w:rsidR="00FA08A2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教基53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  <w:r w:rsidR="00C23EC9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高等教育学校（普通）校舍情况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后勤处</w:t>
            </w:r>
          </w:p>
        </w:tc>
      </w:tr>
      <w:tr w:rsidR="00EF7D6D" w:rsidTr="00FA08A2">
        <w:trPr>
          <w:gridAfter w:val="1"/>
          <w:wAfter w:w="10" w:type="dxa"/>
          <w:trHeight w:val="87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 w:rsidR="00FA08A2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教基53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  <w:r w:rsidR="00C23EC9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职业教育、高等教育学校资产等办学条件</w:t>
            </w:r>
          </w:p>
        </w:tc>
        <w:tc>
          <w:tcPr>
            <w:tcW w:w="2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占地面积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后勤管理处</w:t>
            </w:r>
          </w:p>
        </w:tc>
      </w:tr>
      <w:tr w:rsidR="00EF7D6D" w:rsidTr="00FA08A2">
        <w:trPr>
          <w:gridAfter w:val="1"/>
          <w:wAfter w:w="10" w:type="dxa"/>
          <w:trHeight w:val="87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校园足球场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体育部</w:t>
            </w:r>
          </w:p>
        </w:tc>
      </w:tr>
      <w:tr w:rsidR="00EF7D6D" w:rsidTr="00FA08A2">
        <w:trPr>
          <w:gridAfter w:val="1"/>
          <w:wAfter w:w="10" w:type="dxa"/>
          <w:trHeight w:val="87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图书、数字资源量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图书馆</w:t>
            </w:r>
          </w:p>
        </w:tc>
      </w:tr>
      <w:tr w:rsidR="00EF7D6D" w:rsidTr="00FA08A2">
        <w:trPr>
          <w:gridAfter w:val="1"/>
          <w:wAfter w:w="10" w:type="dxa"/>
          <w:trHeight w:val="87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数字终端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资产与设备管理处</w:t>
            </w:r>
          </w:p>
        </w:tc>
      </w:tr>
      <w:tr w:rsidR="00EF7D6D" w:rsidTr="00FA08A2">
        <w:trPr>
          <w:gridAfter w:val="1"/>
          <w:wAfter w:w="10" w:type="dxa"/>
          <w:trHeight w:val="87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教室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 w:rsidP="0075229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教务处</w:t>
            </w:r>
          </w:p>
        </w:tc>
      </w:tr>
      <w:tr w:rsidR="00EF7D6D" w:rsidTr="00FA08A2">
        <w:trPr>
          <w:gridAfter w:val="1"/>
          <w:wAfter w:w="10" w:type="dxa"/>
          <w:trHeight w:val="87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固定资产总值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资产与设备管理处、财务处</w:t>
            </w:r>
          </w:p>
        </w:tc>
      </w:tr>
      <w:tr w:rsidR="00EF7D6D" w:rsidTr="00FA08A2">
        <w:trPr>
          <w:gridAfter w:val="1"/>
          <w:wAfter w:w="10" w:type="dxa"/>
          <w:trHeight w:val="333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 w:rsidR="00FA08A2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教基83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  <w:r w:rsidR="00C23EC9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高等教育学校校园占地情况统计调查表（台账）</w:t>
            </w:r>
          </w:p>
        </w:tc>
        <w:tc>
          <w:tcPr>
            <w:tcW w:w="2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实有床位数、在校生中的住宿生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后勤管理处</w:t>
            </w:r>
          </w:p>
        </w:tc>
      </w:tr>
      <w:tr w:rsidR="00EF7D6D" w:rsidTr="00FA08A2">
        <w:trPr>
          <w:gridAfter w:val="1"/>
          <w:wAfter w:w="10" w:type="dxa"/>
          <w:trHeight w:val="258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国有土地使用证号、学校产权占地面积、非学校产权占地面积、专门实习用地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后勤管理处</w:t>
            </w:r>
          </w:p>
        </w:tc>
      </w:tr>
      <w:tr w:rsidR="00EF7D6D" w:rsidTr="00FA08A2">
        <w:trPr>
          <w:gridAfter w:val="1"/>
          <w:wAfter w:w="10" w:type="dxa"/>
          <w:trHeight w:val="39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 w:rsidR="00FA08A2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教基83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  <w:r w:rsidR="00C23EC9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高等教学学校（普通）校舍功能明细统计调查表（台账）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后勤管理处</w:t>
            </w:r>
          </w:p>
        </w:tc>
      </w:tr>
      <w:tr w:rsidR="00EF7D6D" w:rsidTr="00FA08A2">
        <w:trPr>
          <w:gridAfter w:val="1"/>
          <w:wAfter w:w="10" w:type="dxa"/>
          <w:trHeight w:val="39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FA08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教基83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  <w:r w:rsidR="00C23EC9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对外开展培训明细统计调查表（台账）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按业务归口，如横向课题类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科学技术处</w:t>
            </w:r>
          </w:p>
        </w:tc>
      </w:tr>
      <w:tr w:rsidR="00EF7D6D" w:rsidTr="00FA08A2">
        <w:trPr>
          <w:gridAfter w:val="1"/>
          <w:wAfter w:w="10" w:type="dxa"/>
          <w:trHeight w:val="398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按业务归口，如往年高基361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表培训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业务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6C1F06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C1F06">
              <w:rPr>
                <w:rFonts w:ascii="仿宋_GB2312" w:eastAsia="仿宋_GB2312" w:hAnsi="宋体" w:cs="宋体" w:hint="eastAsia"/>
                <w:kern w:val="0"/>
                <w:sz w:val="24"/>
              </w:rPr>
              <w:t>教育培训</w:t>
            </w:r>
            <w:r w:rsidR="001111FE" w:rsidRPr="006C1F06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</w:tr>
      <w:tr w:rsidR="00EF7D6D" w:rsidTr="00FA08A2">
        <w:trPr>
          <w:gridAfter w:val="1"/>
          <w:wAfter w:w="10" w:type="dxa"/>
          <w:trHeight w:val="50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FA08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教基90</w:t>
            </w:r>
            <w:r w:rsidR="00C23EC9">
              <w:rPr>
                <w:rFonts w:ascii="仿宋_GB2312" w:eastAsia="仿宋_GB2312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D6D" w:rsidRDefault="001111FE" w:rsidP="00EA36C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学生变动情况（季报）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Pr="00EA36C2" w:rsidRDefault="001111FE" w:rsidP="00EA36C2">
            <w:pPr>
              <w:rPr>
                <w:rFonts w:ascii="仿宋_GB2312" w:eastAsia="仿宋_GB2312"/>
                <w:sz w:val="24"/>
              </w:rPr>
            </w:pPr>
            <w:r w:rsidRPr="00EA36C2">
              <w:rPr>
                <w:rFonts w:ascii="仿宋_GB2312" w:eastAsia="仿宋_GB2312" w:hint="eastAsia"/>
                <w:sz w:val="24"/>
              </w:rPr>
              <w:t>普通本科生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教务处</w:t>
            </w:r>
          </w:p>
        </w:tc>
      </w:tr>
      <w:tr w:rsidR="00EF7D6D" w:rsidTr="00FA08A2">
        <w:trPr>
          <w:gridAfter w:val="1"/>
          <w:wAfter w:w="10" w:type="dxa"/>
          <w:trHeight w:val="412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 w:rsidP="00EA36C2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全日制硕士研究生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 w:rsidTr="00FA08A2">
        <w:trPr>
          <w:gridAfter w:val="1"/>
          <w:wAfter w:w="10" w:type="dxa"/>
          <w:trHeight w:val="51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="00FA08A2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教基90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  <w:r w:rsidR="00C23EC9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在校生中死亡的主要原因（季报）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Pr="00EA36C2" w:rsidRDefault="001111FE" w:rsidP="00EA36C2">
            <w:pPr>
              <w:rPr>
                <w:rFonts w:ascii="仿宋_GB2312" w:eastAsia="仿宋_GB2312"/>
                <w:sz w:val="24"/>
              </w:rPr>
            </w:pPr>
            <w:r w:rsidRPr="00EA36C2">
              <w:rPr>
                <w:rFonts w:ascii="仿宋_GB2312" w:eastAsia="仿宋_GB2312" w:hint="eastAsia"/>
                <w:sz w:val="24"/>
              </w:rPr>
              <w:t>普通本科生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学生工作处</w:t>
            </w:r>
          </w:p>
        </w:tc>
      </w:tr>
      <w:tr w:rsidR="00EF7D6D" w:rsidTr="00FA08A2">
        <w:trPr>
          <w:gridAfter w:val="1"/>
          <w:wAfter w:w="10" w:type="dxa"/>
          <w:trHeight w:val="518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 w:rsidTr="00FA08A2">
        <w:trPr>
          <w:gridAfter w:val="1"/>
          <w:wAfter w:w="10" w:type="dxa"/>
          <w:trHeight w:val="884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="00FA08A2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教基A0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  <w:r w:rsidR="00C23EC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80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各级各类学校基本建设完成情况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 w:rsidP="00EA36C2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计划投资、完成投资合计、完成投资按构成分、新增固定资产值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财务处</w:t>
            </w:r>
          </w:p>
        </w:tc>
      </w:tr>
      <w:tr w:rsidR="00EF7D6D" w:rsidTr="00FA08A2">
        <w:trPr>
          <w:gridAfter w:val="1"/>
          <w:wAfter w:w="10" w:type="dxa"/>
          <w:trHeight w:val="593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 w:rsidP="00EA36C2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施工建筑面积、竣工建筑面积、新增土地面积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后勤管理处</w:t>
            </w:r>
          </w:p>
        </w:tc>
      </w:tr>
      <w:tr w:rsidR="009E368C" w:rsidTr="00FA08A2">
        <w:trPr>
          <w:gridAfter w:val="1"/>
          <w:wAfter w:w="10" w:type="dxa"/>
          <w:trHeight w:val="39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8C" w:rsidRDefault="009E368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="00FA08A2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8C" w:rsidRDefault="009E368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E1571">
              <w:rPr>
                <w:rFonts w:ascii="仿宋_GB2312" w:eastAsia="仿宋_GB2312" w:hAnsi="宋体" w:cs="宋体" w:hint="eastAsia"/>
                <w:kern w:val="0"/>
                <w:sz w:val="24"/>
              </w:rPr>
              <w:t>数据核查结果说明及建议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68C" w:rsidRDefault="009E368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E1571">
              <w:rPr>
                <w:rFonts w:ascii="仿宋_GB2312" w:eastAsia="仿宋_GB2312" w:hAnsi="宋体" w:cs="宋体" w:hint="eastAsia"/>
                <w:kern w:val="0"/>
                <w:sz w:val="24"/>
              </w:rPr>
              <w:t>发展规划处</w:t>
            </w:r>
          </w:p>
        </w:tc>
      </w:tr>
    </w:tbl>
    <w:p w:rsidR="00EF7D6D" w:rsidRDefault="00EF7D6D">
      <w:pPr>
        <w:widowControl/>
        <w:spacing w:line="600" w:lineRule="exact"/>
      </w:pPr>
    </w:p>
    <w:sectPr w:rsidR="00EF7D6D" w:rsidSect="00EF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7F" w:rsidRDefault="00CC3A7F" w:rsidP="0075229D">
      <w:r>
        <w:separator/>
      </w:r>
    </w:p>
  </w:endnote>
  <w:endnote w:type="continuationSeparator" w:id="0">
    <w:p w:rsidR="00CC3A7F" w:rsidRDefault="00CC3A7F" w:rsidP="0075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7F" w:rsidRDefault="00CC3A7F" w:rsidP="0075229D">
      <w:r>
        <w:separator/>
      </w:r>
    </w:p>
  </w:footnote>
  <w:footnote w:type="continuationSeparator" w:id="0">
    <w:p w:rsidR="00CC3A7F" w:rsidRDefault="00CC3A7F" w:rsidP="00752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3A25"/>
    <w:rsid w:val="00033A70"/>
    <w:rsid w:val="000355D1"/>
    <w:rsid w:val="0006226F"/>
    <w:rsid w:val="00077EE2"/>
    <w:rsid w:val="00095433"/>
    <w:rsid w:val="000B2EE4"/>
    <w:rsid w:val="000B6561"/>
    <w:rsid w:val="000D2EF0"/>
    <w:rsid w:val="000F484F"/>
    <w:rsid w:val="001111FE"/>
    <w:rsid w:val="00135309"/>
    <w:rsid w:val="00141512"/>
    <w:rsid w:val="0015128D"/>
    <w:rsid w:val="001614A9"/>
    <w:rsid w:val="00161CC7"/>
    <w:rsid w:val="00181FD1"/>
    <w:rsid w:val="001834FD"/>
    <w:rsid w:val="0019757C"/>
    <w:rsid w:val="001A3C85"/>
    <w:rsid w:val="001C6989"/>
    <w:rsid w:val="001E56FC"/>
    <w:rsid w:val="00253037"/>
    <w:rsid w:val="002673AD"/>
    <w:rsid w:val="00283341"/>
    <w:rsid w:val="002869FA"/>
    <w:rsid w:val="0028757F"/>
    <w:rsid w:val="002B6EC0"/>
    <w:rsid w:val="002C4671"/>
    <w:rsid w:val="002C7F5D"/>
    <w:rsid w:val="002D6193"/>
    <w:rsid w:val="0031190F"/>
    <w:rsid w:val="003162D6"/>
    <w:rsid w:val="003339D3"/>
    <w:rsid w:val="00337D6F"/>
    <w:rsid w:val="0034780D"/>
    <w:rsid w:val="003608A6"/>
    <w:rsid w:val="003A2F1B"/>
    <w:rsid w:val="003C5AE7"/>
    <w:rsid w:val="003D5D0D"/>
    <w:rsid w:val="003F355E"/>
    <w:rsid w:val="00405811"/>
    <w:rsid w:val="00416D75"/>
    <w:rsid w:val="00424C47"/>
    <w:rsid w:val="00424DB8"/>
    <w:rsid w:val="00432CC9"/>
    <w:rsid w:val="00441D05"/>
    <w:rsid w:val="004546B0"/>
    <w:rsid w:val="00454D83"/>
    <w:rsid w:val="004A29A1"/>
    <w:rsid w:val="004F03DD"/>
    <w:rsid w:val="004F3583"/>
    <w:rsid w:val="00500F41"/>
    <w:rsid w:val="005265BA"/>
    <w:rsid w:val="00543DF5"/>
    <w:rsid w:val="00566146"/>
    <w:rsid w:val="00574D1C"/>
    <w:rsid w:val="00595985"/>
    <w:rsid w:val="005A76B6"/>
    <w:rsid w:val="005D3506"/>
    <w:rsid w:val="005F1886"/>
    <w:rsid w:val="00602F44"/>
    <w:rsid w:val="00610E63"/>
    <w:rsid w:val="00611D14"/>
    <w:rsid w:val="00615602"/>
    <w:rsid w:val="006275C2"/>
    <w:rsid w:val="00660915"/>
    <w:rsid w:val="00671C81"/>
    <w:rsid w:val="00673115"/>
    <w:rsid w:val="00683A25"/>
    <w:rsid w:val="00692F05"/>
    <w:rsid w:val="00693984"/>
    <w:rsid w:val="006C1F06"/>
    <w:rsid w:val="006E797E"/>
    <w:rsid w:val="006F7834"/>
    <w:rsid w:val="00703E10"/>
    <w:rsid w:val="00714093"/>
    <w:rsid w:val="00725A2C"/>
    <w:rsid w:val="0075229D"/>
    <w:rsid w:val="00753757"/>
    <w:rsid w:val="00754608"/>
    <w:rsid w:val="00760193"/>
    <w:rsid w:val="00763D1E"/>
    <w:rsid w:val="00764020"/>
    <w:rsid w:val="00766AEB"/>
    <w:rsid w:val="0077418A"/>
    <w:rsid w:val="00783D15"/>
    <w:rsid w:val="00784136"/>
    <w:rsid w:val="0078725F"/>
    <w:rsid w:val="00794449"/>
    <w:rsid w:val="007A66EE"/>
    <w:rsid w:val="007C3B7A"/>
    <w:rsid w:val="007E06CB"/>
    <w:rsid w:val="00826251"/>
    <w:rsid w:val="00856F27"/>
    <w:rsid w:val="00862BCD"/>
    <w:rsid w:val="00880044"/>
    <w:rsid w:val="008C123E"/>
    <w:rsid w:val="008D09A3"/>
    <w:rsid w:val="008F0B9A"/>
    <w:rsid w:val="008F39A1"/>
    <w:rsid w:val="00903CBC"/>
    <w:rsid w:val="00907513"/>
    <w:rsid w:val="009268D6"/>
    <w:rsid w:val="00942B29"/>
    <w:rsid w:val="00954421"/>
    <w:rsid w:val="00954C46"/>
    <w:rsid w:val="00961A60"/>
    <w:rsid w:val="009723C4"/>
    <w:rsid w:val="00977F2B"/>
    <w:rsid w:val="00984FB4"/>
    <w:rsid w:val="00987149"/>
    <w:rsid w:val="00994715"/>
    <w:rsid w:val="00997D47"/>
    <w:rsid w:val="009A3D88"/>
    <w:rsid w:val="009A6D65"/>
    <w:rsid w:val="009B4926"/>
    <w:rsid w:val="009B6617"/>
    <w:rsid w:val="009C7E1E"/>
    <w:rsid w:val="009D7608"/>
    <w:rsid w:val="009E368C"/>
    <w:rsid w:val="009F2E6B"/>
    <w:rsid w:val="00A178AA"/>
    <w:rsid w:val="00A27436"/>
    <w:rsid w:val="00A377DB"/>
    <w:rsid w:val="00A52A35"/>
    <w:rsid w:val="00A530B5"/>
    <w:rsid w:val="00A6148D"/>
    <w:rsid w:val="00A64DD8"/>
    <w:rsid w:val="00A746D8"/>
    <w:rsid w:val="00A80626"/>
    <w:rsid w:val="00A81E22"/>
    <w:rsid w:val="00AD1672"/>
    <w:rsid w:val="00AD3B03"/>
    <w:rsid w:val="00AE2A5C"/>
    <w:rsid w:val="00AE4C47"/>
    <w:rsid w:val="00AE57D6"/>
    <w:rsid w:val="00AF08B9"/>
    <w:rsid w:val="00AF366C"/>
    <w:rsid w:val="00AF3FAC"/>
    <w:rsid w:val="00B12D53"/>
    <w:rsid w:val="00B14D33"/>
    <w:rsid w:val="00B17534"/>
    <w:rsid w:val="00B17F27"/>
    <w:rsid w:val="00B209E7"/>
    <w:rsid w:val="00B52932"/>
    <w:rsid w:val="00B52F3B"/>
    <w:rsid w:val="00B60DC9"/>
    <w:rsid w:val="00B74C26"/>
    <w:rsid w:val="00B801EB"/>
    <w:rsid w:val="00B80E48"/>
    <w:rsid w:val="00B83E7D"/>
    <w:rsid w:val="00BA4FF9"/>
    <w:rsid w:val="00BA609A"/>
    <w:rsid w:val="00BA7811"/>
    <w:rsid w:val="00BD44D4"/>
    <w:rsid w:val="00C1031D"/>
    <w:rsid w:val="00C1042D"/>
    <w:rsid w:val="00C10DF2"/>
    <w:rsid w:val="00C12E98"/>
    <w:rsid w:val="00C23EC9"/>
    <w:rsid w:val="00C556E9"/>
    <w:rsid w:val="00C6299C"/>
    <w:rsid w:val="00C77C62"/>
    <w:rsid w:val="00C83CF6"/>
    <w:rsid w:val="00C87E5E"/>
    <w:rsid w:val="00CC3A7F"/>
    <w:rsid w:val="00CC7627"/>
    <w:rsid w:val="00CD5F15"/>
    <w:rsid w:val="00D22BED"/>
    <w:rsid w:val="00D31999"/>
    <w:rsid w:val="00D35C7B"/>
    <w:rsid w:val="00D443A5"/>
    <w:rsid w:val="00D7304E"/>
    <w:rsid w:val="00D73A85"/>
    <w:rsid w:val="00D76D64"/>
    <w:rsid w:val="00D854F9"/>
    <w:rsid w:val="00DE1571"/>
    <w:rsid w:val="00DF26B7"/>
    <w:rsid w:val="00DF64B0"/>
    <w:rsid w:val="00DF79CD"/>
    <w:rsid w:val="00E17CE4"/>
    <w:rsid w:val="00E34104"/>
    <w:rsid w:val="00E34547"/>
    <w:rsid w:val="00E5479E"/>
    <w:rsid w:val="00E75794"/>
    <w:rsid w:val="00E776C5"/>
    <w:rsid w:val="00E97389"/>
    <w:rsid w:val="00EA36C2"/>
    <w:rsid w:val="00EB4DA0"/>
    <w:rsid w:val="00EC5722"/>
    <w:rsid w:val="00EE3671"/>
    <w:rsid w:val="00EF2A4E"/>
    <w:rsid w:val="00EF6FED"/>
    <w:rsid w:val="00EF7D6D"/>
    <w:rsid w:val="00F02E0C"/>
    <w:rsid w:val="00F13333"/>
    <w:rsid w:val="00F166F1"/>
    <w:rsid w:val="00F222C7"/>
    <w:rsid w:val="00F31E91"/>
    <w:rsid w:val="00F4538A"/>
    <w:rsid w:val="00F93614"/>
    <w:rsid w:val="00FA08A2"/>
    <w:rsid w:val="00FA5B54"/>
    <w:rsid w:val="00FC1739"/>
    <w:rsid w:val="00FF7731"/>
    <w:rsid w:val="011959AD"/>
    <w:rsid w:val="027D71DE"/>
    <w:rsid w:val="056979F1"/>
    <w:rsid w:val="06A30806"/>
    <w:rsid w:val="09F14E4F"/>
    <w:rsid w:val="0ADB4FEF"/>
    <w:rsid w:val="0C5B0590"/>
    <w:rsid w:val="0D2B61B4"/>
    <w:rsid w:val="0D957AD2"/>
    <w:rsid w:val="126B7053"/>
    <w:rsid w:val="130F25E9"/>
    <w:rsid w:val="132A0CBC"/>
    <w:rsid w:val="14AF1073"/>
    <w:rsid w:val="1674297A"/>
    <w:rsid w:val="184A38CE"/>
    <w:rsid w:val="19C96C1B"/>
    <w:rsid w:val="22FB0277"/>
    <w:rsid w:val="250255F5"/>
    <w:rsid w:val="269B3E97"/>
    <w:rsid w:val="27117D71"/>
    <w:rsid w:val="2BF57C61"/>
    <w:rsid w:val="2CDE273E"/>
    <w:rsid w:val="2E674D01"/>
    <w:rsid w:val="2F8B48B7"/>
    <w:rsid w:val="304C1E1A"/>
    <w:rsid w:val="319C7287"/>
    <w:rsid w:val="383F0480"/>
    <w:rsid w:val="3D491BBB"/>
    <w:rsid w:val="3FA72BC9"/>
    <w:rsid w:val="41285F8B"/>
    <w:rsid w:val="43D917BF"/>
    <w:rsid w:val="4A9E3E6C"/>
    <w:rsid w:val="4D6B4137"/>
    <w:rsid w:val="50251E19"/>
    <w:rsid w:val="510C31D4"/>
    <w:rsid w:val="53A05E55"/>
    <w:rsid w:val="589E6E07"/>
    <w:rsid w:val="60487659"/>
    <w:rsid w:val="62294961"/>
    <w:rsid w:val="68B238BF"/>
    <w:rsid w:val="6A5F5CCB"/>
    <w:rsid w:val="6AAE303B"/>
    <w:rsid w:val="71AD7C63"/>
    <w:rsid w:val="75EA1690"/>
    <w:rsid w:val="7B615D46"/>
    <w:rsid w:val="7C321491"/>
    <w:rsid w:val="7C635AEE"/>
    <w:rsid w:val="7D44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6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F7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F7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EF7D6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EF7D6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368</Words>
  <Characters>2101</Characters>
  <Application>Microsoft Office Word</Application>
  <DocSecurity>0</DocSecurity>
  <Lines>17</Lines>
  <Paragraphs>4</Paragraphs>
  <ScaleCrop>false</ScaleCrop>
  <Company>Blue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DELL</cp:lastModifiedBy>
  <cp:revision>146</cp:revision>
  <dcterms:created xsi:type="dcterms:W3CDTF">2017-10-09T01:01:00Z</dcterms:created>
  <dcterms:modified xsi:type="dcterms:W3CDTF">2023-09-21T05:42:00Z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78F8B07811F4423BAB6208CBC07E03BF</vt:lpwstr>
  </property>
</Properties>
</file>